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embloco"/>
        <w:spacing w:before="0" w:after="0"/>
        <w:ind w:left="0" w:right="0" w:hanging="0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_____________________________________________________________________________</w:t>
      </w:r>
    </w:p>
    <w:p>
      <w:pPr>
        <w:pStyle w:val="Ttulododocumento"/>
        <w:spacing w:before="0" w:after="0"/>
        <w:ind w:left="0" w:right="0" w:hanging="0"/>
        <w:jc w:val="both"/>
        <w:rPr/>
      </w:pPr>
      <w:r>
        <w:rPr>
          <w:rFonts w:eastAsia="ArialMT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em w:val="none"/>
          <w:lang w:val="pt-BR" w:eastAsia="zxx" w:bidi="zxx"/>
        </w:rPr>
        <w:t xml:space="preserve">Ata da reunião da Comissão Especial de Licitação 03 para </w:t>
      </w:r>
      <w:r>
        <w:rPr>
          <w:rFonts w:eastAsia="ArialMT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em w:val="none"/>
          <w:lang w:val="pt-BR" w:eastAsia="zxx" w:bidi="zxx"/>
        </w:rPr>
        <w:t>dar processeguimento</w:t>
      </w:r>
      <w:r>
        <w:rPr>
          <w:rFonts w:eastAsia="ArialMT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em w:val="none"/>
          <w:lang w:val="pt-BR" w:eastAsia="zxx" w:bidi="zxx"/>
        </w:rPr>
        <w:t xml:space="preserve"> a</w:t>
      </w:r>
      <w:r>
        <w:rPr>
          <w:rFonts w:eastAsia="Arial" w:cs="Verdana" w:ascii="Arial" w:hAnsi="Arial"/>
          <w:b w:val="false"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pacing w:val="0"/>
          <w:w w:val="102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 xml:space="preserve"> </w:t>
      </w:r>
      <w:r>
        <w:rPr>
          <w:rFonts w:eastAsia="Arial" w:cs="Verdana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pacing w:val="0"/>
          <w:w w:val="102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>LICITAÇÃO Nº 20220004 – CEGÁS</w:t>
      </w:r>
      <w:r>
        <w:rPr>
          <w:rFonts w:eastAsia="Arial" w:cs="Verdana" w:ascii="Arial" w:hAnsi="Arial"/>
          <w:b w:val="false"/>
          <w:bCs w:val="false"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pacing w:val="0"/>
          <w:w w:val="102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>,</w:t>
      </w:r>
      <w:r>
        <w:rPr>
          <w:rFonts w:eastAsia="ArialMT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em w:val="none"/>
          <w:lang w:val="pt-BR" w:eastAsia="zxx" w:bidi="zxx"/>
        </w:rPr>
        <w:t xml:space="preserve"> que tem por objeto a </w:t>
      </w:r>
      <w:r>
        <w:rPr>
          <w:rStyle w:val="Fontepargpadro1"/>
          <w:rFonts w:eastAsia="Arial Unicode MS" w:cs="Verdana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pacing w:val="0"/>
          <w:w w:val="102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 xml:space="preserve">LICITAÇÃO DO TIPO MELHOR TÉCNICA PARA CONTRATAÇÃO DE 1 (UMA) AGÊNCIA DE PUBLICIDADE E PROPAGANDA PARA A PRESTAÇÃO DE SERVIÇO DE PUBLICIDADE PARA A COMPANHIA DE </w:t>
      </w:r>
      <w:r>
        <w:rPr>
          <w:rStyle w:val="Fontepargpadro1"/>
          <w:rFonts w:eastAsia="Arial Unicode MS" w:cs="Arial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pacing w:val="0"/>
          <w:w w:val="102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>GÁS DO CEARÁ - CEGÁS</w:t>
      </w:r>
      <w:r>
        <w:rPr>
          <w:rStyle w:val="Fontepargpadro"/>
          <w:rFonts w:eastAsia="Arial" w:cs="Verdana" w:ascii="Arial" w:hAnsi="Arial"/>
          <w:b w:val="false"/>
          <w:bCs w:val="false"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pacing w:val="0"/>
          <w:w w:val="102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>.</w:t>
      </w:r>
      <w:r>
        <w:rPr>
          <w:rFonts w:eastAsia="Times New Roman" w:cs="Verdana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 xml:space="preserve"> </w:t>
      </w:r>
    </w:p>
    <w:p>
      <w:pPr>
        <w:pStyle w:val="Ttulododocumento"/>
        <w:spacing w:before="0" w:after="0"/>
        <w:ind w:left="0" w:right="0" w:hanging="0"/>
        <w:jc w:val="both"/>
        <w:rPr/>
      </w:pPr>
      <w:r>
        <w:rPr>
          <w:rFonts w:cs="Verdana" w:ascii="Arial" w:hAnsi="Arial"/>
          <w:b w:val="false"/>
          <w:bCs w:val="false"/>
          <w:sz w:val="22"/>
          <w:szCs w:val="22"/>
        </w:rPr>
        <w:t xml:space="preserve">Às dez horas </w:t>
      </w:r>
      <w:r>
        <w:rPr>
          <w:rFonts w:eastAsia="Arial Unicode MS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 xml:space="preserve">do dia </w:t>
      </w:r>
      <w:r>
        <w:rPr>
          <w:rFonts w:eastAsia="Arial Unicode MS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>primeiro de fevereiro</w:t>
      </w:r>
      <w:r>
        <w:rPr>
          <w:rFonts w:eastAsia="Arial Unicode MS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 xml:space="preserve"> do ano de dois mil e vinte </w:t>
      </w:r>
      <w:r>
        <w:rPr>
          <w:rFonts w:eastAsia="Arial Unicode MS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>tres</w:t>
      </w:r>
      <w:r>
        <w:rPr>
          <w:rFonts w:eastAsia="Arial Unicode MS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 xml:space="preserve">, na Central de Licitações, no Centro Administrativo Bárbara de Alencar, Av. Dr. José Martins Rodrigues, 150 – Edson Queiroz, Fortaleza – Ceará, reuniu-se a Comissão designada pelo Decreto Estadual nº 34.593 de 17 de março de 2022, para </w:t>
      </w:r>
      <w:r>
        <w:rPr>
          <w:rFonts w:eastAsia="Arial Unicode MS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 xml:space="preserve">dar prosseguimento a licitação em epígrafe, ocasião em que será </w:t>
      </w:r>
      <w:r>
        <w:rPr>
          <w:rFonts w:eastAsia="Arial Unicode MS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>pro</w:t>
      </w:r>
      <w:r>
        <w:rPr>
          <w:rFonts w:eastAsia="Arial Unicode MS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>ferida a Decisão do recurso interposto pel</w:t>
      </w:r>
      <w:r>
        <w:rPr>
          <w:rFonts w:eastAsia="Arial Unicode MS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 xml:space="preserve">a empresa </w:t>
      </w:r>
      <w:r>
        <w:rPr>
          <w:rFonts w:eastAsia="Arial Unicode MS" w:cs="Verdana" w:ascii="Tahoma" w:hAnsi="Tahoma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1"/>
          <w:szCs w:val="21"/>
          <w:highlight w:val="white"/>
          <w:u w:val="none"/>
          <w:em w:val="none"/>
          <w:lang w:val="pt-BR" w:eastAsia="zh-CN" w:bidi="ar-SA"/>
        </w:rPr>
        <w:t xml:space="preserve">MULATO COMUNICAÇÃO LTDA. </w:t>
      </w:r>
      <w:r>
        <w:rPr>
          <w:rFonts w:eastAsia="Arial Unicode MS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highlight w:val="white"/>
          <w:u w:val="none"/>
          <w:em w:val="none"/>
          <w:lang w:val="pt-BR" w:eastAsia="zh-CN" w:bidi="ar-SA"/>
        </w:rPr>
        <w:t>A sessão foi realizada com a presença da Presidente,</w:t>
      </w:r>
      <w:r>
        <w:rPr>
          <w:rFonts w:eastAsia="ArialMT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highlight w:val="white"/>
          <w:u w:val="none"/>
          <w:em w:val="none"/>
          <w:lang w:val="pt-BR" w:eastAsia="zxx" w:bidi="zxx"/>
        </w:rPr>
        <w:t xml:space="preserve"> Maria das Graças Pinto Rocha, e dos membros, Maria das Graças Rodrigues e Carlos Henrique Brito Sá Barretto. Esteve presente à sessão</w:t>
      </w:r>
      <w:r>
        <w:rPr>
          <w:rFonts w:cs="Verdana" w:ascii="Arial" w:hAnsi="Arial"/>
          <w:b w:val="false"/>
          <w:bCs w:val="false"/>
          <w:sz w:val="22"/>
          <w:szCs w:val="22"/>
        </w:rPr>
        <w:t xml:space="preserve"> o representante da empresa</w:t>
      </w:r>
      <w:r>
        <w:rPr>
          <w:rFonts w:cs="Verdana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Arial Unicode MS" w:cs="Verdana" w:ascii="Tahoma" w:hAnsi="Tahoma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2"/>
          <w:sz w:val="21"/>
          <w:szCs w:val="21"/>
          <w:highlight w:val="white"/>
          <w:u w:val="none"/>
          <w:em w:val="none"/>
          <w:lang w:val="pt-BR" w:eastAsia="zh-CN" w:bidi="ar-SA"/>
        </w:rPr>
        <w:t xml:space="preserve">MULATO COMUNICAÇÃO LTDA, senhor </w:t>
      </w:r>
      <w:r>
        <w:rPr>
          <w:rFonts w:eastAsia="ArialMT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highlight w:val="white"/>
          <w:u w:val="none"/>
          <w:em w:val="none"/>
          <w:lang w:val="pt-BR" w:eastAsia="zxx" w:bidi="zxx"/>
        </w:rPr>
        <w:t>Thiago Façanha Xenofonte Rocha</w:t>
      </w:r>
      <w:r>
        <w:rPr>
          <w:rFonts w:cs="Verdana" w:ascii="Arial" w:hAnsi="Arial"/>
          <w:b w:val="false"/>
          <w:bCs w:val="false"/>
          <w:sz w:val="22"/>
          <w:szCs w:val="22"/>
        </w:rPr>
        <w:t xml:space="preserve">. A Comissão deu início à sessão </w:t>
      </w:r>
      <w:r>
        <w:rPr>
          <w:rFonts w:cs="Verdana" w:ascii="Arial" w:hAnsi="Arial"/>
          <w:b w:val="false"/>
          <w:bCs w:val="false"/>
          <w:sz w:val="22"/>
          <w:szCs w:val="22"/>
        </w:rPr>
        <w:t xml:space="preserve">informando que enviou as peças recursais para a CEGÁS </w:t>
      </w:r>
      <w:r>
        <w:rPr>
          <w:rFonts w:cs="Verdana" w:ascii="Arial" w:hAnsi="Arial"/>
          <w:b w:val="false"/>
          <w:bCs w:val="false"/>
          <w:sz w:val="22"/>
          <w:szCs w:val="22"/>
        </w:rPr>
        <w:t>a fim de análise e parecer, o que foi feito</w:t>
      </w:r>
      <w:r>
        <w:rPr>
          <w:rFonts w:cs="Verdana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Verdana" w:ascii="Arial" w:hAnsi="Arial"/>
          <w:b w:val="false"/>
          <w:bCs w:val="false"/>
          <w:sz w:val="22"/>
          <w:szCs w:val="22"/>
        </w:rPr>
        <w:t>p</w:t>
      </w:r>
      <w:r>
        <w:rPr>
          <w:rFonts w:cs="Verdana" w:ascii="Arial" w:hAnsi="Arial"/>
          <w:b w:val="false"/>
          <w:bCs w:val="false"/>
          <w:sz w:val="22"/>
          <w:szCs w:val="22"/>
        </w:rPr>
        <w:t xml:space="preserve">elo senhor Paulo Sérgio Souto Mota - Gerente de Comunicação e Marketing e Mônica Damasceno – Gerente Jurídica </w:t>
      </w:r>
      <w:r>
        <w:rPr>
          <w:rFonts w:cs="Verdana" w:ascii="Arial" w:hAnsi="Arial"/>
          <w:b w:val="false"/>
          <w:bCs w:val="false"/>
          <w:sz w:val="22"/>
          <w:szCs w:val="22"/>
        </w:rPr>
        <w:t>o qual embasou o</w:t>
      </w:r>
      <w:r>
        <w:rPr>
          <w:rFonts w:cs="Verdana" w:ascii="Arial" w:hAnsi="Arial"/>
          <w:b w:val="false"/>
          <w:bCs w:val="false"/>
          <w:sz w:val="22"/>
          <w:szCs w:val="22"/>
        </w:rPr>
        <w:t xml:space="preserve"> julgamento da peça recursal. Do resultado, conforme parecer apenso ao processo, foi NEGADO PROVIMENTO AO RECURSO, </w:t>
      </w:r>
      <w:r>
        <w:rPr>
          <w:rFonts w:cs="Verdana" w:ascii="Arial" w:hAnsi="Arial"/>
          <w:b w:val="false"/>
          <w:bCs w:val="false"/>
          <w:sz w:val="22"/>
          <w:szCs w:val="22"/>
        </w:rPr>
        <w:t>o qual foi devidamente ratificado pela</w:t>
      </w:r>
      <w:r>
        <w:rPr>
          <w:rFonts w:cs="Verdana" w:ascii="Arial" w:hAnsi="Arial"/>
          <w:b w:val="false"/>
          <w:bCs w:val="false"/>
          <w:sz w:val="22"/>
          <w:szCs w:val="22"/>
        </w:rPr>
        <w:t xml:space="preserve"> a autoridade superior,  mantendo-se inalterado o resultado de julgamento proferido na sessão datada de </w:t>
      </w:r>
      <w:r>
        <w:rPr>
          <w:rFonts w:cs="Verdana" w:ascii="Arial" w:hAnsi="Arial"/>
          <w:b w:val="false"/>
          <w:bCs w:val="false"/>
          <w:sz w:val="22"/>
          <w:szCs w:val="22"/>
        </w:rPr>
        <w:t>11/11/2023. A</w:t>
      </w:r>
      <w:r>
        <w:rPr>
          <w:rFonts w:eastAsia="ArialMT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es-ES" w:eastAsia="zxx" w:bidi="zxx"/>
        </w:rPr>
        <w:t xml:space="preserve"> presente </w:t>
      </w:r>
      <w:r>
        <w:rPr>
          <w:rFonts w:eastAsia="ArialMT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es-ES" w:eastAsia="zxx" w:bidi="zxx"/>
        </w:rPr>
        <w:t>Decisão</w:t>
      </w:r>
      <w:r>
        <w:rPr>
          <w:rFonts w:eastAsia="ArialMT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es-ES" w:eastAsia="zxx" w:bidi="zxx"/>
        </w:rPr>
        <w:t xml:space="preserve"> será devidamente publicado no Diário Oficial do Estado. Nada mais havendo a ser tratado foi dada por encerrada a sessão e lavrada a presente Ata, que depois de lida e achada conforme, segue assinada pela Comissão e representante presente. </w:t>
      </w:r>
    </w:p>
    <w:p>
      <w:pPr>
        <w:pStyle w:val="Normal"/>
        <w:spacing w:before="0" w:after="0"/>
        <w:ind w:left="0" w:right="48" w:hanging="0"/>
        <w:jc w:val="both"/>
        <w:rPr>
          <w:rFonts w:ascii="Arial" w:hAnsi="Arial" w:eastAsia="ArialMT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es-ES" w:eastAsia="zxx" w:bidi="zxx"/>
        </w:rPr>
      </w:pPr>
      <w:r>
        <w:rPr>
          <w:rFonts w:eastAsia="ArialMT" w:ascii="Arial" w:hAnsi="Arial"/>
          <w:i w:val="false"/>
          <w:iCs w:val="false"/>
          <w:color w:val="000000"/>
          <w:kern w:val="2"/>
          <w:sz w:val="22"/>
          <w:szCs w:val="22"/>
          <w:u w:val="none"/>
          <w:lang w:val="es-ES" w:eastAsia="zxx" w:bidi="zxx"/>
        </w:rPr>
      </w:r>
    </w:p>
    <w:p>
      <w:pPr>
        <w:pStyle w:val="Normal"/>
        <w:spacing w:before="0" w:after="0"/>
        <w:ind w:left="0" w:right="48" w:hanging="0"/>
        <w:jc w:val="both"/>
        <w:rPr>
          <w:rFonts w:ascii="Arial" w:hAnsi="Arial" w:eastAsia="ArialMT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es-ES" w:eastAsia="zxx" w:bidi="zxx"/>
        </w:rPr>
      </w:pPr>
      <w:r>
        <w:rPr>
          <w:rFonts w:eastAsia="ArialMT" w:ascii="Arial" w:hAnsi="Arial"/>
          <w:i w:val="false"/>
          <w:iCs w:val="false"/>
          <w:color w:val="000000"/>
          <w:kern w:val="2"/>
          <w:sz w:val="22"/>
          <w:szCs w:val="22"/>
          <w:u w:val="none"/>
          <w:lang w:val="es-ES" w:eastAsia="zxx" w:bidi="zxx"/>
        </w:rPr>
      </w:r>
    </w:p>
    <w:tbl>
      <w:tblPr>
        <w:tblW w:w="901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251"/>
        <w:gridCol w:w="4762"/>
      </w:tblGrid>
      <w:tr>
        <w:trPr/>
        <w:tc>
          <w:tcPr>
            <w:tcW w:w="4251" w:type="dxa"/>
            <w:tcBorders/>
            <w:shd w:fill="auto" w:val="clear"/>
          </w:tcPr>
          <w:p>
            <w:pPr>
              <w:pStyle w:val="Cabealho"/>
              <w:tabs>
                <w:tab w:val="left" w:pos="0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Verdan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Verdana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Maria das Graças Pinto Rocha</w:t>
            </w:r>
          </w:p>
          <w:p>
            <w:pPr>
              <w:pStyle w:val="Ttulo3"/>
              <w:numPr>
                <w:ilvl w:val="2"/>
                <w:numId w:val="2"/>
              </w:numPr>
              <w:spacing w:lineRule="auto" w:line="240"/>
              <w:ind w:left="0" w:right="0" w:hanging="0"/>
              <w:jc w:val="center"/>
              <w:rPr>
                <w:rFonts w:ascii="Tahoma" w:hAnsi="Tahoma" w:cs="Verdan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Verdana" w:ascii="Arial" w:hAnsi="Arial"/>
                <w:b w:val="false"/>
                <w:bCs w:val="false"/>
                <w:sz w:val="22"/>
                <w:szCs w:val="22"/>
              </w:rPr>
              <w:t>Presidente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cs="Verdan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Verdana"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Ttulododocumento"/>
              <w:widowControl w:val="false"/>
              <w:tabs>
                <w:tab w:val="left" w:pos="708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MT" w:cs="Verdana" w:ascii="Arial" w:hAnsi="Arial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lang w:val="pt-BR" w:eastAsia="zxx" w:bidi="zxx"/>
              </w:rPr>
              <w:t>Maria das Graças Rodrigues</w:t>
            </w:r>
          </w:p>
          <w:p>
            <w:pPr>
              <w:pStyle w:val="Cabealho"/>
              <w:tabs>
                <w:tab w:val="left" w:pos="708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Verdan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Verdana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Membro</w:t>
            </w:r>
          </w:p>
          <w:p>
            <w:pPr>
              <w:pStyle w:val="Cabealho"/>
              <w:tabs>
                <w:tab w:val="left" w:pos="708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spacing w:lineRule="auto" w:line="240"/>
              <w:ind w:left="0" w:right="0" w:hanging="0"/>
              <w:jc w:val="center"/>
              <w:rPr>
                <w:rFonts w:ascii="Arial" w:hAnsi="Arial" w:cs="Verdana"/>
                <w:sz w:val="22"/>
                <w:szCs w:val="22"/>
              </w:rPr>
            </w:pPr>
            <w:r>
              <w:rPr>
                <w:rFonts w:cs="Verdana" w:ascii="Arial" w:hAnsi="Arial"/>
                <w:sz w:val="22"/>
                <w:szCs w:val="22"/>
              </w:rPr>
            </w:r>
          </w:p>
          <w:p>
            <w:pPr>
              <w:pStyle w:val="Cabealho"/>
              <w:tabs>
                <w:tab w:val="left" w:pos="708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spacing w:lineRule="auto" w:line="240"/>
              <w:ind w:left="0" w:right="0" w:hanging="0"/>
              <w:jc w:val="center"/>
              <w:rPr>
                <w:rFonts w:ascii="Arial" w:hAnsi="Arial" w:cs="Verdana"/>
                <w:sz w:val="22"/>
                <w:szCs w:val="22"/>
              </w:rPr>
            </w:pPr>
            <w:r>
              <w:rPr>
                <w:rFonts w:cs="Verdana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Ttulododocumento"/>
              <w:widowControl w:val="false"/>
              <w:tabs>
                <w:tab w:val="left" w:pos="708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MT" w:cs="Verdana" w:ascii="Arial" w:hAnsi="Arial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lang w:val="pt-BR" w:eastAsia="zxx" w:bidi="zxx"/>
              </w:rPr>
              <w:t>Carlos Henrique Brito  Sá Barretto</w:t>
            </w:r>
          </w:p>
          <w:p>
            <w:pPr>
              <w:pStyle w:val="Cabealho"/>
              <w:tabs>
                <w:tab w:val="left" w:pos="708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Verdan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Verdana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Membro</w:t>
            </w:r>
          </w:p>
          <w:p>
            <w:pPr>
              <w:pStyle w:val="Cabealho"/>
              <w:tabs>
                <w:tab w:val="left" w:pos="708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spacing w:lineRule="auto" w:line="240"/>
              <w:ind w:left="0" w:right="0" w:hanging="0"/>
              <w:jc w:val="center"/>
              <w:rPr>
                <w:rFonts w:ascii="Arial" w:hAnsi="Arial" w:cs="Verdan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cs="Verdana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  <w:p>
            <w:pPr>
              <w:pStyle w:val="Cabealho"/>
              <w:tabs>
                <w:tab w:val="left" w:pos="708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spacing w:lineRule="auto" w:line="240"/>
              <w:ind w:left="0" w:right="0" w:hanging="0"/>
              <w:jc w:val="center"/>
              <w:rPr>
                <w:rFonts w:ascii="Arial" w:hAnsi="Arial" w:cs="Verdan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cs="Verdana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Ttulododocumento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 Unicode MS" w:cs="Verdan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1"/>
                <w:szCs w:val="21"/>
                <w:highlight w:val="white"/>
                <w:u w:val="none"/>
                <w:em w:val="none"/>
                <w:lang w:val="pt-BR" w:eastAsia="zh-CN" w:bidi="ar-SA"/>
              </w:rPr>
              <w:t>MULATO COMUNICAÇÃO LTDA,</w:t>
            </w:r>
          </w:p>
          <w:p>
            <w:pPr>
              <w:pStyle w:val="Contedodatabela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Verdana" w:ascii="Arial" w:hAnsi="Arial"/>
                <w:b w:val="false"/>
                <w:bCs w:val="false"/>
                <w:sz w:val="22"/>
                <w:szCs w:val="22"/>
              </w:rPr>
              <w:t>Thiago Façanha Xenofonte Rocha</w:t>
            </w:r>
          </w:p>
        </w:tc>
      </w:tr>
    </w:tbl>
    <w:p>
      <w:pPr>
        <w:pStyle w:val="Cabealho"/>
        <w:tabs>
          <w:tab w:val="clear" w:pos="4252"/>
          <w:tab w:val="clear" w:pos="8504"/>
        </w:tabs>
        <w:spacing w:lineRule="auto" w:line="24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abealho"/>
        <w:tabs>
          <w:tab w:val="clear" w:pos="4252"/>
          <w:tab w:val="clear" w:pos="8504"/>
        </w:tabs>
        <w:spacing w:lineRule="auto" w:line="24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abealho"/>
        <w:tabs>
          <w:tab w:val="clear" w:pos="4252"/>
          <w:tab w:val="clear" w:pos="8504"/>
        </w:tabs>
        <w:spacing w:lineRule="auto" w:line="24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abealho"/>
        <w:tabs>
          <w:tab w:val="clear" w:pos="4252"/>
          <w:tab w:val="clear" w:pos="8504"/>
        </w:tabs>
        <w:spacing w:lineRule="auto" w:line="24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abealho"/>
        <w:tabs>
          <w:tab w:val="clear" w:pos="4252"/>
          <w:tab w:val="clear" w:pos="8504"/>
        </w:tabs>
        <w:spacing w:lineRule="auto" w:line="24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abealho"/>
        <w:tabs>
          <w:tab w:val="clear" w:pos="4252"/>
          <w:tab w:val="clear" w:pos="8504"/>
        </w:tabs>
        <w:spacing w:lineRule="auto" w:line="24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abealho"/>
        <w:tabs>
          <w:tab w:val="clear" w:pos="4252"/>
          <w:tab w:val="clear" w:pos="8504"/>
        </w:tabs>
        <w:spacing w:lineRule="auto" w:line="24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abealho"/>
        <w:tabs>
          <w:tab w:val="clear" w:pos="4252"/>
          <w:tab w:val="clear" w:pos="8504"/>
        </w:tabs>
        <w:spacing w:lineRule="auto" w:line="24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abealho"/>
        <w:tabs>
          <w:tab w:val="clear" w:pos="4252"/>
          <w:tab w:val="clear" w:pos="8504"/>
        </w:tabs>
        <w:spacing w:lineRule="auto" w:line="240"/>
        <w:ind w:left="0" w:right="0" w:hanging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91" w:header="15" w:top="2590" w:footer="56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1701" w:right="0" w:hanging="0"/>
      <w:rPr/>
    </w:pPr>
    <w:r>
      <w:rPr/>
      <w:drawing>
        <wp:inline distT="0" distB="0" distL="0" distR="0">
          <wp:extent cx="7556500" cy="1356360"/>
          <wp:effectExtent l="0" t="0" r="0" b="0"/>
          <wp:docPr id="2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right="0" w:hanging="0"/>
      <w:rPr/>
    </w:pPr>
    <w:r>
      <w:rPr/>
      <w:drawing>
        <wp:inline distT="0" distB="0" distL="0" distR="0">
          <wp:extent cx="7556500" cy="211963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11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Times New Roman"/>
      <w:color w:val="00000A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outlineLvl w:val="0"/>
    </w:pPr>
    <w:rPr>
      <w:rFonts w:ascii="Courier New" w:hAnsi="Courier New"/>
      <w:sz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ind w:left="708" w:right="0" w:hanging="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ind w:left="0" w:right="0" w:hanging="0"/>
      <w:jc w:val="both"/>
      <w:outlineLvl w:val="3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basedOn w:val="Fontepargpadro"/>
    <w:rPr>
      <w:color w:val="0000FF"/>
      <w:u w:val="single"/>
    </w:rPr>
  </w:style>
  <w:style w:type="character" w:styleId="Fontepargpadro1">
    <w:name w:val="Fonte parág. padrão1"/>
    <w:qFormat/>
    <w:rPr/>
  </w:style>
  <w:style w:type="character" w:styleId="ListLabel1">
    <w:name w:val="ListLabel 1"/>
    <w:qFormat/>
    <w:rPr>
      <w:rFonts w:ascii="Verdana" w:hAnsi="Verdana" w:eastAsia="ArialMT" w:cs="Verdana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kern w:val="2"/>
      <w:sz w:val="22"/>
      <w:szCs w:val="22"/>
      <w:u w:val="none"/>
      <w:em w:val="none"/>
      <w:lang w:val="pt-BR" w:eastAsia="zxx" w:bidi="zxx"/>
    </w:rPr>
  </w:style>
  <w:style w:type="character" w:styleId="Character20style">
    <w:name w:val="Character_20_style"/>
    <w:qFormat/>
    <w:rPr/>
  </w:style>
  <w:style w:type="character" w:styleId="ListLabel2">
    <w:name w:val="ListLabel 2"/>
    <w:qFormat/>
    <w:rPr>
      <w:rFonts w:ascii="Verdana" w:hAnsi="Verdana" w:eastAsia="ArialMT" w:cs="Verdana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kern w:val="2"/>
      <w:sz w:val="22"/>
      <w:szCs w:val="22"/>
      <w:u w:val="none"/>
      <w:em w:val="none"/>
      <w:lang w:val="pt-BR" w:eastAsia="zxx" w:bidi="zxx"/>
    </w:rPr>
  </w:style>
  <w:style w:type="character" w:styleId="ListLabel3">
    <w:name w:val="ListLabel 3"/>
    <w:qFormat/>
    <w:rPr>
      <w:rFonts w:ascii="Verdana" w:hAnsi="Verdana" w:eastAsia="ArialMT" w:cs="Verdana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kern w:val="2"/>
      <w:sz w:val="22"/>
      <w:szCs w:val="22"/>
      <w:u w:val="none"/>
      <w:em w:val="none"/>
      <w:lang w:val="pt-BR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extoembloco">
    <w:name w:val="Texto em bloco"/>
    <w:basedOn w:val="Normal"/>
    <w:qFormat/>
    <w:pPr>
      <w:ind w:left="426" w:right="-93" w:hanging="0"/>
      <w:jc w:val="both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rpodetexto3">
    <w:name w:val="Corpo de texto 3"/>
    <w:basedOn w:val="Normal"/>
    <w:qFormat/>
    <w:pPr>
      <w:tabs>
        <w:tab w:val="left" w:pos="8647" w:leader="none"/>
      </w:tabs>
      <w:ind w:left="0" w:right="-57" w:hanging="0"/>
      <w:jc w:val="both"/>
    </w:pPr>
    <w:rPr>
      <w:sz w:val="22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Standard">
    <w:name w:val="Standard"/>
    <w:qFormat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pt-BR" w:bidi="ar-SA"/>
    </w:rPr>
  </w:style>
  <w:style w:type="paragraph" w:styleId="Contedodetabela">
    <w:name w:val="Conteúdo de tabela"/>
    <w:basedOn w:val="Standard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LibreOffice/6.0.3.2$Linux_X86_64 LibreOffice_project/00m0$Build-2</Application>
  <Pages>1</Pages>
  <Words>319</Words>
  <Characters>1754</Characters>
  <CharactersWithSpaces>2070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2021-04-20T14:23:00Z</dcterms:created>
  <dc:creator>Microsoft Office User</dc:creator>
  <dc:description/>
  <dc:language>pt-BR</dc:language>
  <cp:lastModifiedBy/>
  <cp:lastPrinted>2023-02-01T10:09:04Z</cp:lastPrinted>
  <dcterms:modified xsi:type="dcterms:W3CDTF">2023-02-01T10:16:07Z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